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Reply to Discussion on Sentencing Guidelines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Reply to Discussion on Sentencing Guidelines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First,</w:t>
      </w:r>
      <w:bookmarkStart w:id="0" w:name="_GoBack"/>
      <w:bookmarkEnd w:id="0"/>
      <w:r>
        <w:rPr>
          <w:rFonts w:ascii="Times New Roman" w:cs="Times New Roman" w:hAnsi="Times New Roman"/>
          <w:sz w:val="24"/>
          <w:szCs w:val="24"/>
        </w:rPr>
        <w:t xml:space="preserve"> I agree with you that there is a need to separate the church and the state because of the extended influence that the expected moral standards of the church may bring into the state’s policing system. However, I would also like to disagree that the church and the state should not be entirely separated because there are certain areas that the church can assist in helping the state improve or maintain civil liberties. I believe that even in democratic societies like the United States, civil liberties can be infringed and violated by the same state that is mandated to protect them. The church, therefore, comes in to regulate how the state exercises its power to avoid misuse of sovereignty. At the same time, I agree with you that the church can have an unintended influence on the state and policing system. I conquer with your discussion on the Christian beliefs on various principles including the unconditional love, grace, and mercy of God. I also think that such religious beliefs and theological systems cannot be equated with the reality of what is happening in society. As such, these beliefs cannot be allowed to influence the societal corrective systems that the state has created like the justice system to prevent people from engaging in crime. Further, I support the criminal </w:t>
      </w:r>
      <w:r>
        <w:rPr>
          <w:rFonts w:ascii="Times New Roman" w:cs="Times New Roman" w:hAnsi="Times New Roman"/>
          <w:sz w:val="24"/>
          <w:szCs w:val="24"/>
        </w:rPr>
        <w:t>behaviors</w:t>
      </w:r>
      <w:r>
        <w:rPr>
          <w:rFonts w:ascii="Times New Roman" w:cs="Times New Roman" w:hAnsi="Times New Roman"/>
          <w:sz w:val="24"/>
          <w:szCs w:val="24"/>
        </w:rPr>
        <w:t xml:space="preserve"> restorative systems that the religious beliefs may find too oppressive for the mass population. Therefore, these two institutions must not work in competition with each other but instead work in cooperation with each other to ensure that social justice is administered at a proportionate scale.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Secondly, I agree with your observation on the role of the sentencing committee and the inability to put into consideration the cultural diversity of the United States. The United States is made of various cultural groups from various ethnic and racial backgrounds that should be considered in the justice system if social justice is to be guaranteed. I conquer with you that the definition of equity, fairness, social debt, and punishment in the context of the United States’ </w:t>
      </w:r>
      <w:r>
        <w:rPr>
          <w:rFonts w:ascii="Times New Roman" w:cs="Times New Roman" w:hAnsi="Times New Roman"/>
          <w:sz w:val="24"/>
          <w:szCs w:val="24"/>
        </w:rPr>
        <w:t>justice system has not considered the cultural diversity which should be an important consideration in the development of sanctions that reinforce these values, at least in the perspective of the majority. I also agree that the justice system is not fair as it may appear because some of the crimes that affect the majority are left unattended to while those that affect smaller populations are dealt with. A good example is a case of the corporations making away with big economic crimes while the justice system concentrates on crimes like murder that affect, maybe, a smaller population. I don’t mean that murder cases should not be taken seriously, but my concern is that there is no greater sin than the other. In that case, th</w:t>
      </w:r>
      <w:r>
        <w:rPr>
          <w:rFonts w:ascii="Times New Roman" w:cs="Times New Roman" w:hAnsi="Times New Roman"/>
          <w:sz w:val="24"/>
          <w:szCs w:val="24"/>
        </w:rPr>
        <w:t xml:space="preserve">ere is no need to focus </w:t>
      </w:r>
      <w:r>
        <w:rPr>
          <w:rFonts w:ascii="Times New Roman" w:cs="Times New Roman" w:hAnsi="Times New Roman"/>
          <w:sz w:val="24"/>
          <w:szCs w:val="24"/>
        </w:rPr>
        <w:t>on some issues while leaving others. I also think that creating a sentencing committee is a good idea, but it is just the starting point in dealing with the issues in the justice system that would make it effective and efficient.</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REPLY TO DISCUSSION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REPLY TO DISCUSSION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f9f1d07-5bf6-4cd0-b743-a4eb5981c9d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1e5c5dd-46de-4624-b1a5-cabd013fbf38"/>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540</Words>
  <Pages>3</Pages>
  <Characters>2719</Characters>
  <Application>WPS Office</Application>
  <DocSecurity>0</DocSecurity>
  <Paragraphs>30</Paragraphs>
  <ScaleCrop>false</ScaleCrop>
  <LinksUpToDate>false</LinksUpToDate>
  <CharactersWithSpaces>3254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2019-11-01T12:41:54Z</dcterms:created>
  <dc:creator>Hp</dc:creator>
  <lastModifiedBy>JKM-LX1</lastModifiedBy>
  <dcterms:modified xsi:type="dcterms:W3CDTF">2019-11-01T12:41:54Z</dcterms:modified>
  <revision>1</revision>
</coreProperties>
</file>

<file path=docProps/custom.xml><?xml version="1.0" encoding="utf-8"?>
<Properties xmlns="http://schemas.openxmlformats.org/officeDocument/2006/custom-properties" xmlns:vt="http://schemas.openxmlformats.org/officeDocument/2006/docPropsVTypes"/>
</file>